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168F" w:rsidRDefault="002A39B4">
      <w:pPr>
        <w:widowControl w:val="0"/>
        <w:pBdr>
          <w:top w:val="nil"/>
          <w:left w:val="nil"/>
          <w:bottom w:val="nil"/>
          <w:right w:val="nil"/>
          <w:between w:val="nil"/>
        </w:pBdr>
      </w:pPr>
      <w:r>
        <w:rPr>
          <w:noProof/>
        </w:rPr>
        <w:drawing>
          <wp:anchor distT="0" distB="0" distL="114300" distR="114300" simplePos="0" relativeHeight="251658240" behindDoc="0" locked="0" layoutInCell="1" hidden="0" allowOverlap="1">
            <wp:simplePos x="0" y="0"/>
            <wp:positionH relativeFrom="column">
              <wp:posOffset>3857625</wp:posOffset>
            </wp:positionH>
            <wp:positionV relativeFrom="paragraph">
              <wp:posOffset>0</wp:posOffset>
            </wp:positionV>
            <wp:extent cx="2033905" cy="1063625"/>
            <wp:effectExtent l="0" t="0" r="0" b="0"/>
            <wp:wrapSquare wrapText="bothSides" distT="0" distB="0" distL="114300" distR="114300"/>
            <wp:docPr id="1" name="image1.jpg" descr="\\193.2.139.7\promocija\CGP\ELEKTRO_RAČUNALNIŠKA _ŠOLA\LOGO_ERŠ.jpg"/>
            <wp:cNvGraphicFramePr/>
            <a:graphic xmlns:a="http://schemas.openxmlformats.org/drawingml/2006/main">
              <a:graphicData uri="http://schemas.openxmlformats.org/drawingml/2006/picture">
                <pic:pic xmlns:pic="http://schemas.openxmlformats.org/drawingml/2006/picture">
                  <pic:nvPicPr>
                    <pic:cNvPr id="0" name="image1.jpg" descr="\\193.2.139.7\promocija\CGP\ELEKTRO_RAČUNALNIŠKA _ŠOLA\LOGO_ERŠ.jpg"/>
                    <pic:cNvPicPr preferRelativeResize="0"/>
                  </pic:nvPicPr>
                  <pic:blipFill>
                    <a:blip r:embed="rId6"/>
                    <a:srcRect/>
                    <a:stretch>
                      <a:fillRect/>
                    </a:stretch>
                  </pic:blipFill>
                  <pic:spPr>
                    <a:xfrm>
                      <a:off x="0" y="0"/>
                      <a:ext cx="2033905" cy="1063625"/>
                    </a:xfrm>
                    <a:prstGeom prst="rect">
                      <a:avLst/>
                    </a:prstGeom>
                    <a:ln/>
                  </pic:spPr>
                </pic:pic>
              </a:graphicData>
            </a:graphic>
          </wp:anchor>
        </w:drawing>
      </w:r>
    </w:p>
    <w:p w:rsidR="0017168F" w:rsidRDefault="002A39B4">
      <w:pPr>
        <w:widowControl w:val="0"/>
        <w:pBdr>
          <w:top w:val="nil"/>
          <w:left w:val="nil"/>
          <w:bottom w:val="nil"/>
          <w:right w:val="nil"/>
          <w:between w:val="nil"/>
        </w:pBdr>
        <w:ind w:left="-116"/>
        <w:jc w:val="center"/>
        <w:rPr>
          <w:rFonts w:ascii="Trebuchet MS" w:eastAsia="Trebuchet MS" w:hAnsi="Trebuchet MS" w:cs="Trebuchet MS"/>
          <w:b/>
          <w:color w:val="28166F"/>
        </w:rPr>
      </w:pPr>
      <w:r>
        <w:rPr>
          <w:rFonts w:ascii="Trebuchet MS" w:eastAsia="Trebuchet MS" w:hAnsi="Trebuchet MS" w:cs="Trebuchet MS"/>
          <w:b/>
          <w:color w:val="28166F"/>
        </w:rPr>
        <w:t>ŠOLSKI CENTER Nova Gorica</w:t>
      </w:r>
    </w:p>
    <w:p w:rsidR="0017168F" w:rsidRDefault="002A39B4">
      <w:pPr>
        <w:widowControl w:val="0"/>
        <w:pBdr>
          <w:top w:val="nil"/>
          <w:left w:val="nil"/>
          <w:bottom w:val="nil"/>
          <w:right w:val="nil"/>
          <w:between w:val="nil"/>
        </w:pBdr>
        <w:jc w:val="center"/>
        <w:rPr>
          <w:sz w:val="20"/>
          <w:szCs w:val="20"/>
        </w:rPr>
      </w:pPr>
      <w:r>
        <w:rPr>
          <w:rFonts w:ascii="Trebuchet MS" w:eastAsia="Trebuchet MS" w:hAnsi="Trebuchet MS" w:cs="Trebuchet MS"/>
          <w:b/>
          <w:i/>
          <w:color w:val="28166F"/>
          <w:sz w:val="20"/>
          <w:szCs w:val="20"/>
        </w:rPr>
        <w:t>Elektrotehniška in računalniška šola</w:t>
      </w:r>
    </w:p>
    <w:p w:rsidR="0017168F" w:rsidRDefault="002A39B4">
      <w:pPr>
        <w:widowControl w:val="0"/>
        <w:pBdr>
          <w:top w:val="nil"/>
          <w:left w:val="nil"/>
          <w:bottom w:val="nil"/>
          <w:right w:val="nil"/>
          <w:between w:val="nil"/>
        </w:pBdr>
        <w:jc w:val="center"/>
        <w:rPr>
          <w:sz w:val="16"/>
          <w:szCs w:val="16"/>
        </w:rPr>
      </w:pPr>
      <w:r>
        <w:rPr>
          <w:rFonts w:ascii="Trebuchet MS" w:eastAsia="Trebuchet MS" w:hAnsi="Trebuchet MS" w:cs="Trebuchet MS"/>
          <w:color w:val="28166F"/>
          <w:sz w:val="16"/>
          <w:szCs w:val="16"/>
        </w:rPr>
        <w:t>Cankarjeva 10, 5000 Nova Gorica,</w:t>
      </w:r>
    </w:p>
    <w:p w:rsidR="0017168F" w:rsidRDefault="002A39B4">
      <w:pPr>
        <w:widowControl w:val="0"/>
        <w:pBdr>
          <w:top w:val="nil"/>
          <w:left w:val="nil"/>
          <w:bottom w:val="nil"/>
          <w:right w:val="nil"/>
          <w:between w:val="nil"/>
        </w:pBdr>
        <w:jc w:val="center"/>
        <w:rPr>
          <w:rFonts w:ascii="Trebuchet MS" w:eastAsia="Trebuchet MS" w:hAnsi="Trebuchet MS" w:cs="Trebuchet MS"/>
          <w:b/>
          <w:color w:val="28166F"/>
          <w:sz w:val="16"/>
          <w:szCs w:val="16"/>
        </w:rPr>
      </w:pPr>
      <w:hyperlink r:id="rId7">
        <w:r>
          <w:rPr>
            <w:rFonts w:ascii="Trebuchet MS" w:eastAsia="Trebuchet MS" w:hAnsi="Trebuchet MS" w:cs="Trebuchet MS"/>
            <w:b/>
            <w:color w:val="1155CC"/>
            <w:sz w:val="16"/>
            <w:szCs w:val="16"/>
            <w:u w:val="single"/>
          </w:rPr>
          <w:t>http://www.scng.si</w:t>
        </w:r>
      </w:hyperlink>
      <w:r>
        <w:rPr>
          <w:rFonts w:ascii="Trebuchet MS" w:eastAsia="Trebuchet MS" w:hAnsi="Trebuchet MS" w:cs="Trebuchet MS"/>
          <w:b/>
          <w:color w:val="28166F"/>
          <w:sz w:val="16"/>
          <w:szCs w:val="16"/>
        </w:rPr>
        <w:t>, erik@scng.si</w:t>
      </w:r>
    </w:p>
    <w:p w:rsidR="0017168F" w:rsidRDefault="0017168F">
      <w:pPr>
        <w:widowControl w:val="0"/>
        <w:pBdr>
          <w:top w:val="nil"/>
          <w:left w:val="nil"/>
          <w:bottom w:val="nil"/>
          <w:right w:val="nil"/>
          <w:between w:val="nil"/>
        </w:pBdr>
        <w:jc w:val="center"/>
        <w:rPr>
          <w:rFonts w:ascii="Trebuchet MS" w:eastAsia="Trebuchet MS" w:hAnsi="Trebuchet MS" w:cs="Trebuchet MS"/>
          <w:b/>
          <w:i/>
          <w:color w:val="28166F"/>
          <w:sz w:val="48"/>
          <w:szCs w:val="48"/>
        </w:rPr>
      </w:pPr>
    </w:p>
    <w:p w:rsidR="0017168F" w:rsidRDefault="002A39B4">
      <w:pPr>
        <w:widowControl w:val="0"/>
        <w:pBdr>
          <w:top w:val="nil"/>
          <w:left w:val="nil"/>
          <w:bottom w:val="nil"/>
          <w:right w:val="nil"/>
          <w:between w:val="nil"/>
        </w:pBdr>
        <w:jc w:val="center"/>
        <w:rPr>
          <w:rFonts w:ascii="Trebuchet MS" w:eastAsia="Trebuchet MS" w:hAnsi="Trebuchet MS" w:cs="Trebuchet MS"/>
          <w:b/>
          <w:i/>
          <w:color w:val="28166F"/>
          <w:sz w:val="48"/>
          <w:szCs w:val="48"/>
        </w:rPr>
      </w:pPr>
      <w:r>
        <w:rPr>
          <w:rFonts w:ascii="Trebuchet MS" w:eastAsia="Trebuchet MS" w:hAnsi="Trebuchet MS" w:cs="Trebuchet MS"/>
          <w:b/>
          <w:i/>
          <w:color w:val="28166F"/>
          <w:sz w:val="48"/>
          <w:szCs w:val="48"/>
        </w:rPr>
        <w:t>Dokumentacija k izdelku</w:t>
      </w:r>
    </w:p>
    <w:p w:rsidR="0017168F" w:rsidRDefault="002A39B4">
      <w:pPr>
        <w:widowControl w:val="0"/>
        <w:pBdr>
          <w:top w:val="nil"/>
          <w:left w:val="nil"/>
          <w:bottom w:val="nil"/>
          <w:right w:val="nil"/>
          <w:between w:val="nil"/>
        </w:pBdr>
        <w:jc w:val="center"/>
        <w:rPr>
          <w:rFonts w:ascii="Trebuchet MS" w:eastAsia="Trebuchet MS" w:hAnsi="Trebuchet MS" w:cs="Trebuchet MS"/>
          <w:b/>
          <w:color w:val="28166F"/>
        </w:rPr>
      </w:pPr>
      <w:r>
        <w:rPr>
          <w:rFonts w:ascii="Trebuchet MS" w:eastAsia="Trebuchet MS" w:hAnsi="Trebuchet MS" w:cs="Trebuchet MS"/>
          <w:b/>
          <w:color w:val="28166F"/>
        </w:rPr>
        <w:t>za PRAKTIČNI POUK modula: Izdelava komunikacijskih inštalacij praksa (IKIp)</w:t>
      </w:r>
    </w:p>
    <w:p w:rsidR="0017168F" w:rsidRDefault="0017168F">
      <w:pPr>
        <w:widowControl w:val="0"/>
        <w:pBdr>
          <w:top w:val="nil"/>
          <w:left w:val="nil"/>
          <w:bottom w:val="nil"/>
          <w:right w:val="nil"/>
          <w:between w:val="nil"/>
        </w:pBdr>
        <w:rPr>
          <w:rFonts w:ascii="Trebuchet MS" w:eastAsia="Trebuchet MS" w:hAnsi="Trebuchet MS" w:cs="Trebuchet MS"/>
          <w:i/>
          <w:color w:val="28166F"/>
        </w:rPr>
      </w:pPr>
    </w:p>
    <w:p w:rsidR="0017168F" w:rsidRDefault="002A39B4">
      <w:pPr>
        <w:widowControl w:val="0"/>
        <w:pBdr>
          <w:top w:val="nil"/>
          <w:left w:val="nil"/>
          <w:bottom w:val="nil"/>
          <w:right w:val="nil"/>
          <w:between w:val="nil"/>
        </w:pBdr>
        <w:rPr>
          <w:rFonts w:ascii="Trebuchet MS" w:eastAsia="Trebuchet MS" w:hAnsi="Trebuchet MS" w:cs="Trebuchet MS"/>
          <w:b/>
          <w:i/>
          <w:color w:val="28166F"/>
          <w:shd w:val="clear" w:color="auto" w:fill="D9D9D9"/>
        </w:rPr>
      </w:pPr>
      <w:r>
        <w:rPr>
          <w:rFonts w:ascii="Trebuchet MS" w:eastAsia="Trebuchet MS" w:hAnsi="Trebuchet MS" w:cs="Trebuchet MS"/>
          <w:i/>
          <w:color w:val="28166F"/>
          <w:shd w:val="clear" w:color="auto" w:fill="D9D9D9"/>
        </w:rPr>
        <w:t xml:space="preserve">Vzgojno – izobraževalni program: </w:t>
      </w:r>
      <w:r>
        <w:rPr>
          <w:rFonts w:ascii="Trebuchet MS" w:eastAsia="Trebuchet MS" w:hAnsi="Trebuchet MS" w:cs="Trebuchet MS"/>
          <w:b/>
          <w:i/>
          <w:color w:val="28166F"/>
          <w:shd w:val="clear" w:color="auto" w:fill="D9D9D9"/>
        </w:rPr>
        <w:t>Srednje poklicno izobraževanje</w:t>
      </w:r>
    </w:p>
    <w:p w:rsidR="0017168F" w:rsidRDefault="002A39B4">
      <w:pPr>
        <w:widowControl w:val="0"/>
        <w:pBdr>
          <w:top w:val="nil"/>
          <w:left w:val="nil"/>
          <w:bottom w:val="nil"/>
          <w:right w:val="nil"/>
          <w:between w:val="nil"/>
        </w:pBdr>
        <w:rPr>
          <w:rFonts w:ascii="Trebuchet MS" w:eastAsia="Trebuchet MS" w:hAnsi="Trebuchet MS" w:cs="Trebuchet MS"/>
          <w:b/>
          <w:i/>
          <w:color w:val="28166F"/>
          <w:shd w:val="clear" w:color="auto" w:fill="D9D9D9"/>
        </w:rPr>
      </w:pPr>
      <w:r>
        <w:rPr>
          <w:rFonts w:ascii="Trebuchet MS" w:eastAsia="Trebuchet MS" w:hAnsi="Trebuchet MS" w:cs="Trebuchet MS"/>
          <w:i/>
          <w:color w:val="28166F"/>
          <w:shd w:val="clear" w:color="auto" w:fill="D9D9D9"/>
        </w:rPr>
        <w:t xml:space="preserve">Smer oziroma poklic: </w:t>
      </w:r>
      <w:r>
        <w:rPr>
          <w:rFonts w:ascii="Trebuchet MS" w:eastAsia="Trebuchet MS" w:hAnsi="Trebuchet MS" w:cs="Trebuchet MS"/>
          <w:b/>
          <w:i/>
          <w:color w:val="28166F"/>
          <w:shd w:val="clear" w:color="auto" w:fill="D9D9D9"/>
        </w:rPr>
        <w:t>Računalnikar</w:t>
      </w:r>
    </w:p>
    <w:p w:rsidR="0017168F" w:rsidRDefault="002A39B4">
      <w:pPr>
        <w:widowControl w:val="0"/>
        <w:pBdr>
          <w:top w:val="nil"/>
          <w:left w:val="nil"/>
          <w:bottom w:val="nil"/>
          <w:right w:val="nil"/>
          <w:between w:val="nil"/>
        </w:pBdr>
        <w:rPr>
          <w:rFonts w:ascii="Tahoma" w:eastAsia="Tahoma" w:hAnsi="Tahoma" w:cs="Tahoma"/>
          <w:i/>
          <w:color w:val="28166F"/>
          <w:shd w:val="clear" w:color="auto" w:fill="D9D9D9"/>
        </w:rPr>
      </w:pPr>
      <w:r>
        <w:rPr>
          <w:rFonts w:ascii="Trebuchet MS" w:eastAsia="Trebuchet MS" w:hAnsi="Trebuchet MS" w:cs="Trebuchet MS"/>
          <w:i/>
          <w:color w:val="28166F"/>
          <w:shd w:val="clear" w:color="auto" w:fill="D9D9D9"/>
        </w:rPr>
        <w:t xml:space="preserve">Razred / skupina: </w:t>
      </w:r>
      <w:r w:rsidR="00C73229">
        <w:rPr>
          <w:rFonts w:ascii="Trebuchet MS" w:eastAsia="Trebuchet MS" w:hAnsi="Trebuchet MS" w:cs="Trebuchet MS"/>
          <w:b/>
          <w:i/>
          <w:color w:val="28166F"/>
          <w:shd w:val="clear" w:color="auto" w:fill="D9D9D9"/>
        </w:rPr>
        <w:t>3. RC / skupina 2</w:t>
      </w:r>
      <w:r>
        <w:rPr>
          <w:rFonts w:ascii="Trebuchet MS" w:eastAsia="Trebuchet MS" w:hAnsi="Trebuchet MS" w:cs="Trebuchet MS"/>
          <w:b/>
          <w:i/>
          <w:color w:val="28166F"/>
          <w:shd w:val="clear" w:color="auto" w:fill="D9D9D9"/>
        </w:rPr>
        <w:t>, šolsko leto 2018/19</w:t>
      </w:r>
    </w:p>
    <w:p w:rsidR="0017168F" w:rsidRDefault="0017168F">
      <w:pPr>
        <w:widowControl w:val="0"/>
        <w:pBdr>
          <w:top w:val="nil"/>
          <w:left w:val="nil"/>
          <w:bottom w:val="nil"/>
          <w:right w:val="nil"/>
          <w:between w:val="nil"/>
        </w:pBdr>
        <w:jc w:val="both"/>
        <w:rPr>
          <w:rFonts w:ascii="Trebuchet MS" w:eastAsia="Trebuchet MS" w:hAnsi="Trebuchet MS" w:cs="Trebuchet MS"/>
          <w:i/>
          <w:color w:val="28166F"/>
          <w:sz w:val="16"/>
          <w:szCs w:val="16"/>
        </w:rPr>
      </w:pPr>
    </w:p>
    <w:tbl>
      <w:tblPr>
        <w:tblStyle w:val="a0"/>
        <w:tblW w:w="10260" w:type="dxa"/>
        <w:tblInd w:w="100" w:type="dxa"/>
        <w:tblBorders>
          <w:top w:val="single" w:sz="4" w:space="0" w:color="00FF00"/>
          <w:left w:val="single" w:sz="4" w:space="0" w:color="00FF00"/>
          <w:bottom w:val="single" w:sz="4" w:space="0" w:color="00FF00"/>
          <w:right w:val="single" w:sz="4" w:space="0" w:color="00FF00"/>
          <w:insideH w:val="single" w:sz="4" w:space="0" w:color="00FF00"/>
          <w:insideV w:val="single" w:sz="4" w:space="0" w:color="00FF00"/>
        </w:tblBorders>
        <w:tblLayout w:type="fixed"/>
        <w:tblLook w:val="0600" w:firstRow="0" w:lastRow="0" w:firstColumn="0" w:lastColumn="0" w:noHBand="1" w:noVBand="1"/>
      </w:tblPr>
      <w:tblGrid>
        <w:gridCol w:w="2880"/>
        <w:gridCol w:w="2250"/>
        <w:gridCol w:w="3015"/>
        <w:gridCol w:w="2115"/>
      </w:tblGrid>
      <w:tr w:rsidR="0017168F">
        <w:trPr>
          <w:trHeight w:val="300"/>
        </w:trPr>
        <w:tc>
          <w:tcPr>
            <w:tcW w:w="2880"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Ime in priimek dijaka:</w:t>
            </w:r>
          </w:p>
        </w:tc>
        <w:tc>
          <w:tcPr>
            <w:tcW w:w="2250" w:type="dxa"/>
            <w:shd w:val="clear" w:color="auto" w:fill="EFEFEF"/>
            <w:tcMar>
              <w:top w:w="100" w:type="dxa"/>
              <w:left w:w="100" w:type="dxa"/>
              <w:bottom w:w="100" w:type="dxa"/>
              <w:right w:w="100" w:type="dxa"/>
            </w:tcMar>
          </w:tcPr>
          <w:p w:rsidR="0017168F" w:rsidRDefault="00C73229">
            <w:pPr>
              <w:widowControl w:val="0"/>
              <w:pBdr>
                <w:top w:val="nil"/>
                <w:left w:val="nil"/>
                <w:bottom w:val="nil"/>
                <w:right w:val="nil"/>
                <w:between w:val="nil"/>
              </w:pBdr>
              <w:spacing w:line="240" w:lineRule="auto"/>
              <w:jc w:val="both"/>
              <w:rPr>
                <w:rFonts w:ascii="Trebuchet MS" w:eastAsia="Trebuchet MS" w:hAnsi="Trebuchet MS" w:cs="Trebuchet MS"/>
                <w:b/>
                <w:i/>
                <w:color w:val="28166F"/>
                <w:sz w:val="20"/>
                <w:szCs w:val="20"/>
              </w:rPr>
            </w:pPr>
            <w:r>
              <w:rPr>
                <w:rFonts w:ascii="Trebuchet MS" w:eastAsia="Trebuchet MS" w:hAnsi="Trebuchet MS" w:cs="Trebuchet MS"/>
                <w:b/>
                <w:i/>
                <w:color w:val="28166F"/>
                <w:sz w:val="20"/>
                <w:szCs w:val="20"/>
              </w:rPr>
              <w:t>Anže Šega</w:t>
            </w:r>
          </w:p>
        </w:tc>
        <w:tc>
          <w:tcPr>
            <w:tcW w:w="3015"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Ime in priimek učitelja / mentorja:</w:t>
            </w:r>
          </w:p>
        </w:tc>
        <w:tc>
          <w:tcPr>
            <w:tcW w:w="2115"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20"/>
                <w:szCs w:val="20"/>
              </w:rPr>
            </w:pPr>
            <w:r>
              <w:rPr>
                <w:rFonts w:ascii="Trebuchet MS" w:eastAsia="Trebuchet MS" w:hAnsi="Trebuchet MS" w:cs="Trebuchet MS"/>
                <w:b/>
                <w:i/>
                <w:color w:val="28166F"/>
                <w:sz w:val="20"/>
                <w:szCs w:val="20"/>
              </w:rPr>
              <w:t>Erik Kompara</w:t>
            </w:r>
          </w:p>
        </w:tc>
      </w:tr>
      <w:tr w:rsidR="0017168F">
        <w:trPr>
          <w:trHeight w:val="380"/>
        </w:trPr>
        <w:tc>
          <w:tcPr>
            <w:tcW w:w="2880"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Številka delovne naloge:</w:t>
            </w:r>
          </w:p>
        </w:tc>
        <w:tc>
          <w:tcPr>
            <w:tcW w:w="2250" w:type="dxa"/>
            <w:shd w:val="clear" w:color="auto" w:fill="EFEFEF"/>
            <w:tcMar>
              <w:top w:w="100" w:type="dxa"/>
              <w:left w:w="100" w:type="dxa"/>
              <w:bottom w:w="100" w:type="dxa"/>
              <w:right w:w="100" w:type="dxa"/>
            </w:tcMar>
          </w:tcPr>
          <w:p w:rsidR="0017168F" w:rsidRDefault="00C73229">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1.</w:t>
            </w:r>
          </w:p>
        </w:tc>
        <w:tc>
          <w:tcPr>
            <w:tcW w:w="3015" w:type="dxa"/>
            <w:shd w:val="clear" w:color="auto" w:fill="EFEFEF"/>
            <w:tcMar>
              <w:top w:w="100" w:type="dxa"/>
              <w:left w:w="100" w:type="dxa"/>
              <w:bottom w:w="100" w:type="dxa"/>
              <w:right w:w="100" w:type="dxa"/>
            </w:tcMar>
          </w:tcPr>
          <w:p w:rsidR="0017168F" w:rsidRDefault="0017168F">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p>
        </w:tc>
        <w:tc>
          <w:tcPr>
            <w:tcW w:w="2115" w:type="dxa"/>
            <w:shd w:val="clear" w:color="auto" w:fill="EFEFEF"/>
            <w:tcMar>
              <w:top w:w="100" w:type="dxa"/>
              <w:left w:w="100" w:type="dxa"/>
              <w:bottom w:w="100" w:type="dxa"/>
              <w:right w:w="100" w:type="dxa"/>
            </w:tcMar>
          </w:tcPr>
          <w:p w:rsidR="0017168F" w:rsidRDefault="0017168F">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p>
        </w:tc>
      </w:tr>
      <w:tr w:rsidR="0017168F">
        <w:tc>
          <w:tcPr>
            <w:tcW w:w="2880"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Delovna naloga opravljena dne:</w:t>
            </w:r>
          </w:p>
        </w:tc>
        <w:tc>
          <w:tcPr>
            <w:tcW w:w="2250" w:type="dxa"/>
            <w:shd w:val="clear" w:color="auto" w:fill="EFEFEF"/>
            <w:tcMar>
              <w:top w:w="100" w:type="dxa"/>
              <w:left w:w="100" w:type="dxa"/>
              <w:bottom w:w="100" w:type="dxa"/>
              <w:right w:w="100" w:type="dxa"/>
            </w:tcMar>
          </w:tcPr>
          <w:p w:rsidR="0017168F" w:rsidRDefault="00C73229">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rebuchet MS" w:eastAsia="Trebuchet MS" w:hAnsi="Trebuchet MS" w:cs="Trebuchet MS"/>
                <w:b/>
                <w:i/>
                <w:color w:val="28166F"/>
                <w:sz w:val="16"/>
                <w:szCs w:val="16"/>
              </w:rPr>
              <w:t>10.12.2018</w:t>
            </w:r>
          </w:p>
        </w:tc>
        <w:tc>
          <w:tcPr>
            <w:tcW w:w="3015" w:type="dxa"/>
            <w:shd w:val="clear" w:color="auto" w:fill="EFEFEF"/>
            <w:tcMar>
              <w:top w:w="100" w:type="dxa"/>
              <w:left w:w="100" w:type="dxa"/>
              <w:bottom w:w="100" w:type="dxa"/>
              <w:right w:w="100" w:type="dxa"/>
            </w:tcMar>
          </w:tcPr>
          <w:p w:rsidR="0017168F" w:rsidRDefault="002A39B4">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r>
              <w:rPr>
                <w:rFonts w:ascii="Tahoma" w:eastAsia="Tahoma" w:hAnsi="Tahoma" w:cs="Tahoma"/>
                <w:b/>
                <w:i/>
                <w:color w:val="28166F"/>
                <w:sz w:val="16"/>
                <w:szCs w:val="16"/>
              </w:rPr>
              <w:t>Pripombe učitelja / mentorja:</w:t>
            </w:r>
          </w:p>
        </w:tc>
        <w:tc>
          <w:tcPr>
            <w:tcW w:w="2115" w:type="dxa"/>
            <w:shd w:val="clear" w:color="auto" w:fill="EFEFEF"/>
            <w:tcMar>
              <w:top w:w="100" w:type="dxa"/>
              <w:left w:w="100" w:type="dxa"/>
              <w:bottom w:w="100" w:type="dxa"/>
              <w:right w:w="100" w:type="dxa"/>
            </w:tcMar>
          </w:tcPr>
          <w:p w:rsidR="0017168F" w:rsidRDefault="0017168F">
            <w:pPr>
              <w:widowControl w:val="0"/>
              <w:pBdr>
                <w:top w:val="nil"/>
                <w:left w:val="nil"/>
                <w:bottom w:val="nil"/>
                <w:right w:val="nil"/>
                <w:between w:val="nil"/>
              </w:pBdr>
              <w:spacing w:line="240" w:lineRule="auto"/>
              <w:jc w:val="both"/>
              <w:rPr>
                <w:rFonts w:ascii="Trebuchet MS" w:eastAsia="Trebuchet MS" w:hAnsi="Trebuchet MS" w:cs="Trebuchet MS"/>
                <w:b/>
                <w:i/>
                <w:color w:val="28166F"/>
                <w:sz w:val="16"/>
                <w:szCs w:val="16"/>
              </w:rPr>
            </w:pPr>
          </w:p>
        </w:tc>
      </w:tr>
    </w:tbl>
    <w:p w:rsidR="0017168F" w:rsidRDefault="0017168F">
      <w:pPr>
        <w:widowControl w:val="0"/>
        <w:pBdr>
          <w:top w:val="nil"/>
          <w:left w:val="nil"/>
          <w:bottom w:val="nil"/>
          <w:right w:val="nil"/>
          <w:between w:val="nil"/>
        </w:pBdr>
        <w:jc w:val="both"/>
        <w:rPr>
          <w:rFonts w:ascii="Trebuchet MS" w:eastAsia="Trebuchet MS" w:hAnsi="Trebuchet MS" w:cs="Trebuchet MS"/>
          <w:i/>
          <w:color w:val="28166F"/>
          <w:sz w:val="16"/>
          <w:szCs w:val="16"/>
        </w:rPr>
      </w:pPr>
    </w:p>
    <w:p w:rsidR="00E9133A" w:rsidRDefault="002A39B4">
      <w:pPr>
        <w:widowControl w:val="0"/>
        <w:pBdr>
          <w:top w:val="nil"/>
          <w:left w:val="nil"/>
          <w:bottom w:val="nil"/>
          <w:right w:val="nil"/>
          <w:between w:val="nil"/>
        </w:pBdr>
        <w:jc w:val="both"/>
        <w:rPr>
          <w:rFonts w:ascii="Trebuchet MS" w:eastAsia="Trebuchet MS" w:hAnsi="Trebuchet MS" w:cs="Trebuchet MS"/>
          <w:b/>
          <w:i/>
          <w:color w:val="28166F"/>
        </w:rPr>
      </w:pPr>
      <w:r>
        <w:rPr>
          <w:rFonts w:ascii="Trebuchet MS" w:eastAsia="Trebuchet MS" w:hAnsi="Trebuchet MS" w:cs="Trebuchet MS"/>
          <w:i/>
          <w:color w:val="28166F"/>
          <w:highlight w:val="white"/>
        </w:rPr>
        <w:t xml:space="preserve">1. </w:t>
      </w:r>
      <w:r>
        <w:rPr>
          <w:rFonts w:ascii="Trebuchet MS" w:eastAsia="Trebuchet MS" w:hAnsi="Trebuchet MS" w:cs="Trebuchet MS"/>
          <w:b/>
          <w:i/>
          <w:color w:val="28166F"/>
        </w:rPr>
        <w:t>Uvod</w:t>
      </w:r>
    </w:p>
    <w:p w:rsidR="00E9133A" w:rsidRDefault="00E9133A" w:rsidP="00E9133A">
      <w:pPr>
        <w:rPr>
          <w:rFonts w:ascii="Trebuchet MS" w:hAnsi="Trebuchet MS"/>
        </w:rPr>
      </w:pPr>
      <w:r>
        <w:rPr>
          <w:rFonts w:ascii="Trebuchet MS" w:hAnsi="Trebuchet MS"/>
        </w:rPr>
        <w:t>Namen izdelka je bila izdelava patch panela in vzpostavitev SFTP strežnika z uporabo panela ter WinSCP, kjer si dva računalnika prek LAN omrežja lahko delita datoteke. En računalnik (Linux) je server in drugi (Windows) je client. Cilj izdelka je to, da z enega računalnika pošljemo datoteko na drugega.</w:t>
      </w:r>
    </w:p>
    <w:p w:rsidR="00C73229" w:rsidRPr="00C73229" w:rsidRDefault="00C73229" w:rsidP="00C73229"/>
    <w:p w:rsidR="0017168F" w:rsidRDefault="0017168F" w:rsidP="00C73229"/>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i/>
          <w:color w:val="28166F"/>
          <w:highlight w:val="white"/>
        </w:rPr>
        <w:t xml:space="preserve">2. </w:t>
      </w:r>
      <w:r>
        <w:rPr>
          <w:rFonts w:ascii="Trebuchet MS" w:eastAsia="Trebuchet MS" w:hAnsi="Trebuchet MS" w:cs="Trebuchet MS"/>
          <w:b/>
          <w:i/>
          <w:color w:val="28166F"/>
        </w:rPr>
        <w:t>Načrtovalna faza</w:t>
      </w:r>
    </w:p>
    <w:p w:rsidR="00A15E8F" w:rsidRDefault="00E9133A" w:rsidP="00E9133A">
      <w:r>
        <w:t>Za načrtovanje smo vzeli mero v milimetrih, da bi ploščo lahko narisali v programu libre office draw. Ploščo iz pleksi stekla</w:t>
      </w:r>
      <w:r w:rsidR="009E574C">
        <w:t>, ki ima mero 49x31</w:t>
      </w:r>
      <w:r w:rsidR="00A15E8F">
        <w:t xml:space="preserve"> cm smo izbrali, da bi lahko zvrtali dodatne luknje, če se že obstoječe ne bi ujemale.</w:t>
      </w:r>
    </w:p>
    <w:p w:rsidR="00A15E8F" w:rsidRDefault="00A15E8F" w:rsidP="00E9133A"/>
    <w:p w:rsidR="00A15E8F" w:rsidRDefault="00A15E8F" w:rsidP="00E9133A">
      <w:r>
        <w:t>Shema v draw:</w:t>
      </w:r>
    </w:p>
    <w:p w:rsidR="00A15E8F" w:rsidRDefault="009E574C" w:rsidP="00E9133A">
      <w:r w:rsidRPr="009E574C">
        <w:rPr>
          <w:noProof/>
        </w:rPr>
        <w:drawing>
          <wp:inline distT="0" distB="0" distL="0" distR="0">
            <wp:extent cx="4273550" cy="3021549"/>
            <wp:effectExtent l="0" t="0" r="0" b="7620"/>
            <wp:docPr id="3" name="Picture 3" descr="C:\Users\anze\Desktop\RisbaAnzeS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ze\Desktop\RisbaAnzeSeg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8834" cy="3025285"/>
                    </a:xfrm>
                    <a:prstGeom prst="rect">
                      <a:avLst/>
                    </a:prstGeom>
                    <a:noFill/>
                    <a:ln>
                      <a:noFill/>
                    </a:ln>
                  </pic:spPr>
                </pic:pic>
              </a:graphicData>
            </a:graphic>
          </wp:inline>
        </w:drawing>
      </w:r>
    </w:p>
    <w:p w:rsidR="00A15E8F" w:rsidRDefault="00A15E8F" w:rsidP="00E9133A"/>
    <w:p w:rsidR="009E574C" w:rsidRDefault="009E574C" w:rsidP="00E9133A"/>
    <w:p w:rsidR="00A15E8F" w:rsidRDefault="00A15E8F" w:rsidP="00E9133A">
      <w:r>
        <w:lastRenderedPageBreak/>
        <w:t>Ko smo shemo narisali smo naredili še popis elementov:</w:t>
      </w:r>
    </w:p>
    <w:p w:rsidR="00A15E8F" w:rsidRDefault="00A15E8F" w:rsidP="00E9133A">
      <w:r>
        <w:rPr>
          <w:noProof/>
        </w:rPr>
        <w:drawing>
          <wp:inline distT="0" distB="0" distL="0" distR="0">
            <wp:extent cx="650557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2019300"/>
                    </a:xfrm>
                    <a:prstGeom prst="rect">
                      <a:avLst/>
                    </a:prstGeom>
                    <a:noFill/>
                    <a:ln>
                      <a:noFill/>
                    </a:ln>
                  </pic:spPr>
                </pic:pic>
              </a:graphicData>
            </a:graphic>
          </wp:inline>
        </w:drawing>
      </w:r>
    </w:p>
    <w:p w:rsidR="0017168F" w:rsidRDefault="002A39B4" w:rsidP="00E9133A">
      <w:r>
        <w:br/>
      </w:r>
    </w:p>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i/>
          <w:color w:val="28166F"/>
          <w:highlight w:val="white"/>
        </w:rPr>
        <w:t xml:space="preserve">3. </w:t>
      </w:r>
      <w:r>
        <w:rPr>
          <w:rFonts w:ascii="Trebuchet MS" w:eastAsia="Trebuchet MS" w:hAnsi="Trebuchet MS" w:cs="Trebuchet MS"/>
          <w:b/>
          <w:i/>
          <w:color w:val="28166F"/>
        </w:rPr>
        <w:t>Izdelava lukenj, odprtin,</w:t>
      </w:r>
    </w:p>
    <w:p w:rsidR="0017168F" w:rsidRDefault="00890645" w:rsidP="00890645">
      <w:r>
        <w:t>Na izdelku je izvrtanih 13 lukenj. 6 za elba kanale, 4 za C5e in 3 za okvir in doze. Spodaj je še ena velika luknja, da lahko kabli dosežejo C5e.</w:t>
      </w:r>
      <w:r w:rsidR="002A39B4">
        <w:br/>
      </w:r>
    </w:p>
    <w:p w:rsidR="00890645"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i/>
          <w:color w:val="28166F"/>
          <w:highlight w:val="white"/>
        </w:rPr>
        <w:t xml:space="preserve">4. </w:t>
      </w:r>
      <w:r>
        <w:rPr>
          <w:rFonts w:ascii="Trebuchet MS" w:eastAsia="Trebuchet MS" w:hAnsi="Trebuchet MS" w:cs="Trebuchet MS"/>
          <w:b/>
          <w:i/>
          <w:color w:val="28166F"/>
        </w:rPr>
        <w:t>Montaža elementov na pripravljeno pleksi steklo</w:t>
      </w:r>
    </w:p>
    <w:p w:rsidR="00F05D20" w:rsidRDefault="00F05D20" w:rsidP="00890645">
      <w:r>
        <w:t xml:space="preserve">Za montažo elementov smo potrebovali meter in </w:t>
      </w:r>
      <w:r w:rsidRPr="00F05D20">
        <w:t>network cable puncher</w:t>
      </w:r>
      <w:r>
        <w:t>. Vijake lahko kar z roko odvijemo in privijemo s pomočjo matic.</w:t>
      </w:r>
    </w:p>
    <w:p w:rsidR="00625A1F" w:rsidRDefault="00F05D20" w:rsidP="00F05D20">
      <w:pPr>
        <w:rPr>
          <w:rFonts w:ascii="Trebuchet MS" w:hAnsi="Trebuchet MS"/>
        </w:rPr>
      </w:pPr>
      <w:r>
        <w:t xml:space="preserve">Tri plastične kanale (16, 8 in 19 centimetrov dolge) in okvir smo z vijaki pritrdili na panel. Nato smo kable povlekli skozi kanale in z puncherjem pritrdili na vtičnice. </w:t>
      </w:r>
      <w:r w:rsidR="00625A1F">
        <w:t xml:space="preserve">Ko smo žice pritrjevali smo se ravnali po </w:t>
      </w:r>
      <w:r w:rsidR="00625A1F">
        <w:rPr>
          <w:rFonts w:ascii="Trebuchet MS" w:hAnsi="Trebuchet MS"/>
        </w:rPr>
        <w:t>T568B standardu.</w:t>
      </w:r>
    </w:p>
    <w:p w:rsidR="002A39B4" w:rsidRDefault="00625A1F" w:rsidP="00F05D20">
      <w:r>
        <w:rPr>
          <w:noProof/>
        </w:rPr>
        <w:drawing>
          <wp:inline distT="0" distB="0" distL="0" distR="0">
            <wp:extent cx="1905000" cy="1571625"/>
            <wp:effectExtent l="0" t="0" r="0" b="9525"/>
            <wp:docPr id="4" name="Picture 4" descr="Rezultat iskanja slik za t568b standard u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t568b standard ut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rsidR="00F05D20" w:rsidRDefault="002A39B4" w:rsidP="00F05D20">
      <w:r>
        <w:t>(Slika z interneta, kako zgleda standard)</w:t>
      </w:r>
      <w:r>
        <w:br/>
      </w:r>
    </w:p>
    <w:p w:rsidR="0017168F" w:rsidRPr="00F05D20" w:rsidRDefault="002A39B4" w:rsidP="00F05D20">
      <w:r>
        <w:rPr>
          <w:rFonts w:ascii="Trebuchet MS" w:eastAsia="Trebuchet MS" w:hAnsi="Trebuchet MS" w:cs="Trebuchet MS"/>
          <w:b/>
          <w:i/>
          <w:color w:val="28166F"/>
        </w:rPr>
        <w:t>5. Zaključevanje na patch panelu, RJ-45 vtičnici in euro vtičnici</w:t>
      </w:r>
    </w:p>
    <w:p w:rsidR="0017168F" w:rsidRDefault="00F05D20" w:rsidP="00F05D20">
      <w:r>
        <w:t xml:space="preserve">Ko smo zaključili povezovati kable smo vtičnice postavili v doze na okvirju. </w:t>
      </w:r>
      <w:r w:rsidR="00625A1F">
        <w:t>Nato smo povezali vtičnice, da smo lahko priklopili elektriko. Elektriko smo priklopili tako, da smo na sredinski priklop povezali še ozemljitev na okvir. Na koncu smo še odrezali odvečne žice, da smo olepšali izdelek.</w:t>
      </w:r>
    </w:p>
    <w:p w:rsidR="00625A1F" w:rsidRPr="00F05D20" w:rsidRDefault="00625A1F" w:rsidP="00F05D20"/>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b/>
          <w:i/>
          <w:color w:val="28166F"/>
        </w:rPr>
        <w:t>6. Testiranje zaključevanja z instrumentom CableIQ</w:t>
      </w:r>
    </w:p>
    <w:p w:rsidR="0017168F" w:rsidRPr="00A534D5" w:rsidRDefault="00A534D5" w:rsidP="00A534D5">
      <w:r>
        <w:t>Ko je bil panel končan smo morali povezavo testirati z instrumentom za testiranje povezave med kabli. Vrhnji del instrumenta smo priklopili na C5e, glavno enoto pa na utp vtičnico. Pritisnili smo gumb za testiranje in če je bilo vse v redu je to pokazalo na zaslonu in potrdilo gigabitno povezavo. Ponovili smo na drugem paru vtičnic. Elektriko smo pa testirali z multimetrom, ki je bil nastavljen za izmeritev izmeničnega toka.</w:t>
      </w:r>
    </w:p>
    <w:p w:rsidR="0017168F" w:rsidRDefault="0017168F">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7C5E89" w:rsidRDefault="007C5E89">
      <w:pPr>
        <w:widowControl w:val="0"/>
        <w:pBdr>
          <w:top w:val="nil"/>
          <w:left w:val="nil"/>
          <w:bottom w:val="nil"/>
          <w:right w:val="nil"/>
          <w:between w:val="nil"/>
        </w:pBdr>
        <w:rPr>
          <w:rFonts w:ascii="Trebuchet MS" w:eastAsia="Trebuchet MS" w:hAnsi="Trebuchet MS" w:cs="Trebuchet MS"/>
          <w:b/>
          <w:i/>
          <w:color w:val="28166F"/>
        </w:rPr>
      </w:pPr>
    </w:p>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b/>
          <w:i/>
          <w:color w:val="28166F"/>
        </w:rPr>
        <w:lastRenderedPageBreak/>
        <w:t>7.  Priklop "patch panela" na mrežno stikalo (drugi sloj)</w:t>
      </w:r>
    </w:p>
    <w:p w:rsidR="0017168F" w:rsidRDefault="007C5E89" w:rsidP="007C5E89">
      <w:r>
        <w:t>Ko smo prikljapljali panel smo 2 računalnika priklopili na panel, ki je skozi router usmerjeval pakete.</w:t>
      </w:r>
      <w:r w:rsidRPr="007C5E89">
        <w:rPr>
          <w:noProof/>
        </w:rPr>
        <w:t xml:space="preserve"> </w:t>
      </w:r>
      <w:r w:rsidRPr="007C5E89">
        <w:rPr>
          <w:noProof/>
        </w:rPr>
        <w:drawing>
          <wp:inline distT="0" distB="0" distL="0" distR="0" wp14:anchorId="49281813" wp14:editId="22307FCC">
            <wp:extent cx="4406900" cy="4690753"/>
            <wp:effectExtent l="0" t="0" r="0" b="0"/>
            <wp:docPr id="6" name="Picture 6" descr="C:\Users\anze\Downloads\IMG_20181210_1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ze\Downloads\IMG_20181210_1002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1572" cy="4695726"/>
                    </a:xfrm>
                    <a:prstGeom prst="rect">
                      <a:avLst/>
                    </a:prstGeom>
                    <a:noFill/>
                    <a:ln>
                      <a:noFill/>
                    </a:ln>
                  </pic:spPr>
                </pic:pic>
              </a:graphicData>
            </a:graphic>
          </wp:inline>
        </w:drawing>
      </w:r>
    </w:p>
    <w:p w:rsidR="007C5E89" w:rsidRDefault="007C5E89" w:rsidP="007C5E89">
      <w:r w:rsidRPr="007C5E89">
        <w:rPr>
          <w:noProof/>
        </w:rPr>
        <w:drawing>
          <wp:inline distT="0" distB="0" distL="0" distR="0">
            <wp:extent cx="5543550" cy="4157663"/>
            <wp:effectExtent l="0" t="0" r="0" b="0"/>
            <wp:docPr id="5" name="Picture 5" descr="C:\Users\anze\Downloads\IMG_20181210_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ze\Downloads\IMG_20181210_1012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5106" cy="4158830"/>
                    </a:xfrm>
                    <a:prstGeom prst="rect">
                      <a:avLst/>
                    </a:prstGeom>
                    <a:noFill/>
                    <a:ln>
                      <a:noFill/>
                    </a:ln>
                  </pic:spPr>
                </pic:pic>
              </a:graphicData>
            </a:graphic>
          </wp:inline>
        </w:drawing>
      </w:r>
    </w:p>
    <w:p w:rsidR="007C5E89" w:rsidRDefault="007C5E89" w:rsidP="007C5E89"/>
    <w:p w:rsidR="007C5E89" w:rsidRPr="007C5E89" w:rsidRDefault="007C5E89" w:rsidP="007C5E89"/>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b/>
          <w:i/>
          <w:color w:val="28166F"/>
        </w:rPr>
        <w:lastRenderedPageBreak/>
        <w:t>8. Vzpostavitev mrežne plasti za delovanje storitve</w:t>
      </w:r>
    </w:p>
    <w:p w:rsidR="0017168F" w:rsidRDefault="00A351B2" w:rsidP="00A351B2">
      <w:r>
        <w:t>Moje omrežje je bilo 192.168.55.0/24</w:t>
      </w:r>
    </w:p>
    <w:p w:rsidR="00A351B2" w:rsidRDefault="00A351B2" w:rsidP="00A351B2"/>
    <w:p w:rsidR="00A351B2" w:rsidRDefault="00A351B2" w:rsidP="00A351B2">
      <w:r>
        <w:t xml:space="preserve">Naslov tega omrežja je </w:t>
      </w:r>
      <w:r>
        <w:t>192.168.55.0</w:t>
      </w:r>
      <w:r>
        <w:t xml:space="preserve"> in maska 255.255.255.0</w:t>
      </w:r>
    </w:p>
    <w:p w:rsidR="00A351B2" w:rsidRDefault="00A351B2" w:rsidP="00A351B2">
      <w:r>
        <w:t>Naslovov v tem omrežju je 64 ker je 8</w:t>
      </w:r>
      <w:r>
        <w:rPr>
          <w:vertAlign w:val="superscript"/>
        </w:rPr>
        <w:t>2</w:t>
      </w:r>
      <w:r>
        <w:t>=64. Od tega je uporabnih 62.</w:t>
      </w:r>
    </w:p>
    <w:p w:rsidR="00A351B2" w:rsidRDefault="00A351B2" w:rsidP="00A351B2">
      <w:r>
        <w:t>Naslov za oddajanje je 192.168.55.255</w:t>
      </w:r>
    </w:p>
    <w:p w:rsidR="00A351B2" w:rsidRDefault="00A351B2" w:rsidP="00A351B2">
      <w:r>
        <w:t>Naslov za gateway je 192.168.55.1</w:t>
      </w:r>
    </w:p>
    <w:p w:rsidR="00A351B2" w:rsidRDefault="00A351B2" w:rsidP="00A351B2"/>
    <w:p w:rsidR="00A351B2" w:rsidRDefault="00A351B2" w:rsidP="00A351B2">
      <w:r>
        <w:t>Narisano omrežje na draw io:</w:t>
      </w:r>
    </w:p>
    <w:p w:rsidR="00A351B2" w:rsidRDefault="00A351B2" w:rsidP="00A351B2">
      <w:r w:rsidRPr="00A351B2">
        <w:rPr>
          <w:noProof/>
        </w:rPr>
        <w:drawing>
          <wp:inline distT="0" distB="0" distL="0" distR="0">
            <wp:extent cx="1932305" cy="3588385"/>
            <wp:effectExtent l="0" t="0" r="0" b="0"/>
            <wp:docPr id="7" name="Picture 7" descr="C:\Users\anze\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ze\Downloads\Untitled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3588385"/>
                    </a:xfrm>
                    <a:prstGeom prst="rect">
                      <a:avLst/>
                    </a:prstGeom>
                    <a:noFill/>
                    <a:ln>
                      <a:noFill/>
                    </a:ln>
                  </pic:spPr>
                </pic:pic>
              </a:graphicData>
            </a:graphic>
          </wp:inline>
        </w:drawing>
      </w:r>
    </w:p>
    <w:p w:rsidR="00A351B2" w:rsidRPr="00A351B2" w:rsidRDefault="00A351B2" w:rsidP="00A351B2"/>
    <w:p w:rsidR="0017168F" w:rsidRDefault="0017168F">
      <w:pPr>
        <w:widowControl w:val="0"/>
        <w:pBdr>
          <w:top w:val="nil"/>
          <w:left w:val="nil"/>
          <w:bottom w:val="nil"/>
          <w:right w:val="nil"/>
          <w:between w:val="nil"/>
        </w:pBdr>
        <w:rPr>
          <w:rFonts w:ascii="Trebuchet MS" w:eastAsia="Trebuchet MS" w:hAnsi="Trebuchet MS" w:cs="Trebuchet MS"/>
          <w:i/>
          <w:color w:val="28166F"/>
        </w:rPr>
      </w:pPr>
    </w:p>
    <w:p w:rsidR="0017168F" w:rsidRDefault="002A39B4">
      <w:pPr>
        <w:widowControl w:val="0"/>
        <w:pBdr>
          <w:top w:val="nil"/>
          <w:left w:val="nil"/>
          <w:bottom w:val="nil"/>
          <w:right w:val="nil"/>
          <w:between w:val="nil"/>
        </w:pBdr>
        <w:rPr>
          <w:rFonts w:ascii="Trebuchet MS" w:eastAsia="Trebuchet MS" w:hAnsi="Trebuchet MS" w:cs="Trebuchet MS"/>
          <w:b/>
          <w:i/>
          <w:color w:val="28166F"/>
        </w:rPr>
      </w:pPr>
      <w:r>
        <w:rPr>
          <w:rFonts w:ascii="Trebuchet MS" w:eastAsia="Trebuchet MS" w:hAnsi="Trebuchet MS" w:cs="Trebuchet MS"/>
          <w:b/>
          <w:i/>
          <w:color w:val="28166F"/>
        </w:rPr>
        <w:t>9. Vzpostavitev mrežnega servisa (aplikacijske plasti omrežja)</w:t>
      </w:r>
    </w:p>
    <w:p w:rsidR="00A351B2" w:rsidRDefault="001B31FC" w:rsidP="00A351B2">
      <w:r>
        <w:t xml:space="preserve">Iz spletne strani </w:t>
      </w:r>
      <w:hyperlink r:id="rId14" w:history="1">
        <w:r w:rsidRPr="001B31FC">
          <w:rPr>
            <w:rStyle w:val="Hyperlink"/>
          </w:rPr>
          <w:t>https://winscp.net/eng/download.php</w:t>
        </w:r>
      </w:hyperlink>
      <w:r>
        <w:t xml:space="preserve"> sem na windows 7 navidezni računalnik namestil WinSCP. Na linux računalniku sem zagnal SSH servis in ga zagnal. Nato sem na windows računalniku v WinSCPju vpisal linux računalnik, uporabnika in geslo in se povezal. Za testiranje sem premaknil tekstovno datoteko iz namizja windowsa na namizje linuxa.</w:t>
      </w:r>
      <w:bookmarkStart w:id="0" w:name="_GoBack"/>
      <w:bookmarkEnd w:id="0"/>
    </w:p>
    <w:p w:rsidR="001B31FC" w:rsidRPr="00A351B2" w:rsidRDefault="001B31FC" w:rsidP="00A351B2">
      <w:r w:rsidRPr="001B31FC">
        <w:rPr>
          <w:noProof/>
        </w:rPr>
        <w:drawing>
          <wp:inline distT="0" distB="0" distL="0" distR="0">
            <wp:extent cx="4486428" cy="2805442"/>
            <wp:effectExtent l="0" t="0" r="9525" b="0"/>
            <wp:docPr id="8" name="Picture 8" descr="C:\Users\anze\Downloads\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ze\Downloads\l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2729" cy="2809382"/>
                    </a:xfrm>
                    <a:prstGeom prst="rect">
                      <a:avLst/>
                    </a:prstGeom>
                    <a:noFill/>
                    <a:ln>
                      <a:noFill/>
                    </a:ln>
                  </pic:spPr>
                </pic:pic>
              </a:graphicData>
            </a:graphic>
          </wp:inline>
        </w:drawing>
      </w:r>
    </w:p>
    <w:p w:rsidR="00C73229" w:rsidRPr="00A351B2" w:rsidRDefault="00C73229" w:rsidP="00A351B2"/>
    <w:p w:rsidR="00C73229" w:rsidRPr="001B31FC" w:rsidRDefault="00C73229" w:rsidP="001B31FC"/>
    <w:p w:rsidR="00C73229" w:rsidRDefault="001B31FC">
      <w:pPr>
        <w:widowControl w:val="0"/>
        <w:pBdr>
          <w:top w:val="nil"/>
          <w:left w:val="nil"/>
          <w:bottom w:val="nil"/>
          <w:right w:val="nil"/>
          <w:between w:val="nil"/>
        </w:pBdr>
        <w:jc w:val="both"/>
        <w:rPr>
          <w:rFonts w:ascii="Trebuchet MS" w:eastAsia="Trebuchet MS" w:hAnsi="Trebuchet MS" w:cs="Trebuchet MS"/>
          <w:b/>
          <w:i/>
          <w:color w:val="28166F"/>
        </w:rPr>
      </w:pPr>
      <w:r w:rsidRPr="001B31FC">
        <w:rPr>
          <w:rFonts w:ascii="Trebuchet MS" w:eastAsia="Trebuchet MS" w:hAnsi="Trebuchet MS" w:cs="Trebuchet MS"/>
          <w:b/>
          <w:i/>
          <w:noProof/>
          <w:color w:val="28166F"/>
        </w:rPr>
        <w:lastRenderedPageBreak/>
        <w:drawing>
          <wp:inline distT="0" distB="0" distL="0" distR="0">
            <wp:extent cx="6515100" cy="4331377"/>
            <wp:effectExtent l="0" t="0" r="0" b="0"/>
            <wp:docPr id="9" name="Picture 9" descr="C:\Users\anze\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ze\Downloads\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4331377"/>
                    </a:xfrm>
                    <a:prstGeom prst="rect">
                      <a:avLst/>
                    </a:prstGeom>
                    <a:noFill/>
                    <a:ln>
                      <a:noFill/>
                    </a:ln>
                  </pic:spPr>
                </pic:pic>
              </a:graphicData>
            </a:graphic>
          </wp:inline>
        </w:drawing>
      </w:r>
    </w:p>
    <w:p w:rsidR="00C73229" w:rsidRDefault="001B31FC">
      <w:pPr>
        <w:widowControl w:val="0"/>
        <w:pBdr>
          <w:top w:val="nil"/>
          <w:left w:val="nil"/>
          <w:bottom w:val="nil"/>
          <w:right w:val="nil"/>
          <w:between w:val="nil"/>
        </w:pBdr>
        <w:jc w:val="both"/>
        <w:rPr>
          <w:rFonts w:ascii="Trebuchet MS" w:eastAsia="Trebuchet MS" w:hAnsi="Trebuchet MS" w:cs="Trebuchet MS"/>
          <w:color w:val="28166F"/>
        </w:rPr>
      </w:pPr>
      <w:r w:rsidRPr="001B31FC">
        <w:rPr>
          <w:rFonts w:ascii="Trebuchet MS" w:eastAsia="Trebuchet MS" w:hAnsi="Trebuchet MS" w:cs="Trebuchet MS"/>
          <w:noProof/>
          <w:color w:val="28166F"/>
        </w:rPr>
        <w:drawing>
          <wp:inline distT="0" distB="0" distL="0" distR="0">
            <wp:extent cx="6515100" cy="4885577"/>
            <wp:effectExtent l="0" t="0" r="0" b="0"/>
            <wp:docPr id="10" name="Picture 10" descr="C:\Users\anze\Downloads\IMG_20181210_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ze\Downloads\IMG_20181210_100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100" cy="4885577"/>
                    </a:xfrm>
                    <a:prstGeom prst="rect">
                      <a:avLst/>
                    </a:prstGeom>
                    <a:noFill/>
                    <a:ln>
                      <a:noFill/>
                    </a:ln>
                  </pic:spPr>
                </pic:pic>
              </a:graphicData>
            </a:graphic>
          </wp:inline>
        </w:drawing>
      </w:r>
    </w:p>
    <w:sectPr w:rsidR="00C73229">
      <w:pgSz w:w="11906" w:h="16838"/>
      <w:pgMar w:top="719" w:right="746" w:bottom="719" w:left="90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D713E"/>
    <w:multiLevelType w:val="multilevel"/>
    <w:tmpl w:val="63D2CDEE"/>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1" w15:restartNumberingAfterBreak="0">
    <w:nsid w:val="1A94634D"/>
    <w:multiLevelType w:val="multilevel"/>
    <w:tmpl w:val="A7E44F8C"/>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2" w15:restartNumberingAfterBreak="0">
    <w:nsid w:val="1D0C1745"/>
    <w:multiLevelType w:val="multilevel"/>
    <w:tmpl w:val="E4D09DE6"/>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3" w15:restartNumberingAfterBreak="0">
    <w:nsid w:val="1FDB3F1E"/>
    <w:multiLevelType w:val="multilevel"/>
    <w:tmpl w:val="5B902366"/>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lowerLetter"/>
      <w:lvlText w:val="%2."/>
      <w:lvlJc w:val="left"/>
      <w:pPr>
        <w:ind w:left="144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4" w15:restartNumberingAfterBreak="0">
    <w:nsid w:val="343E6873"/>
    <w:multiLevelType w:val="multilevel"/>
    <w:tmpl w:val="AFB8AAF4"/>
    <w:lvl w:ilvl="0">
      <w:start w:val="1"/>
      <w:numFmt w:val="bullet"/>
      <w:lvlText w:val="●"/>
      <w:lvlJc w:val="left"/>
      <w:pPr>
        <w:ind w:left="72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smallCaps w:val="0"/>
        <w:strike w:val="0"/>
        <w:color w:val="28166F"/>
        <w:sz w:val="22"/>
        <w:szCs w:val="22"/>
        <w:u w:val="none"/>
        <w:shd w:val="clear" w:color="auto" w:fill="auto"/>
        <w:vertAlign w:val="baseline"/>
      </w:rPr>
    </w:lvl>
  </w:abstractNum>
  <w:abstractNum w:abstractNumId="5" w15:restartNumberingAfterBreak="0">
    <w:nsid w:val="5E2D2D75"/>
    <w:multiLevelType w:val="multilevel"/>
    <w:tmpl w:val="425C2036"/>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rebuchet MS" w:eastAsia="Trebuchet MS" w:hAnsi="Trebuchet MS" w:cs="Trebuchet MS"/>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6" w15:restartNumberingAfterBreak="0">
    <w:nsid w:val="71965F73"/>
    <w:multiLevelType w:val="multilevel"/>
    <w:tmpl w:val="082E3BCA"/>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7" w15:restartNumberingAfterBreak="0">
    <w:nsid w:val="74E67447"/>
    <w:multiLevelType w:val="multilevel"/>
    <w:tmpl w:val="10505360"/>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abstractNum w:abstractNumId="8" w15:restartNumberingAfterBreak="0">
    <w:nsid w:val="7DF86DF9"/>
    <w:multiLevelType w:val="multilevel"/>
    <w:tmpl w:val="8046A038"/>
    <w:lvl w:ilvl="0">
      <w:start w:val="1"/>
      <w:numFmt w:val="bullet"/>
      <w:lvlText w:val="●"/>
      <w:lvlJc w:val="left"/>
      <w:pPr>
        <w:ind w:left="720" w:hanging="360"/>
      </w:pPr>
      <w:rPr>
        <w:rFonts w:ascii="Tahoma" w:eastAsia="Tahoma" w:hAnsi="Tahoma" w:cs="Tahoma"/>
        <w:b w:val="0"/>
        <w:i/>
        <w:smallCaps w:val="0"/>
        <w:strike w:val="0"/>
        <w:color w:val="28166F"/>
        <w:sz w:val="22"/>
        <w:szCs w:val="22"/>
        <w:u w:val="none"/>
        <w:shd w:val="clear" w:color="auto" w:fill="auto"/>
        <w:vertAlign w:val="baseline"/>
      </w:rPr>
    </w:lvl>
    <w:lvl w:ilvl="1">
      <w:start w:val="1"/>
      <w:numFmt w:val="bullet"/>
      <w:lvlText w:val="○"/>
      <w:lvlJc w:val="left"/>
      <w:pPr>
        <w:ind w:left="1440" w:hanging="360"/>
      </w:pPr>
      <w:rPr>
        <w:rFonts w:ascii="Tahoma" w:eastAsia="Tahoma" w:hAnsi="Tahoma" w:cs="Tahoma"/>
        <w:b w:val="0"/>
        <w:i/>
        <w:smallCaps w:val="0"/>
        <w:strike w:val="0"/>
        <w:color w:val="28166F"/>
        <w:sz w:val="22"/>
        <w:szCs w:val="22"/>
        <w:u w:val="none"/>
        <w:shd w:val="clear" w:color="auto" w:fill="auto"/>
        <w:vertAlign w:val="baseline"/>
      </w:rPr>
    </w:lvl>
    <w:lvl w:ilvl="2">
      <w:start w:val="1"/>
      <w:numFmt w:val="bullet"/>
      <w:lvlText w:val="■"/>
      <w:lvlJc w:val="left"/>
      <w:pPr>
        <w:ind w:left="2160" w:hanging="360"/>
      </w:pPr>
      <w:rPr>
        <w:rFonts w:ascii="Tahoma" w:eastAsia="Tahoma" w:hAnsi="Tahoma" w:cs="Tahoma"/>
        <w:b w:val="0"/>
        <w:i/>
        <w:smallCaps w:val="0"/>
        <w:strike w:val="0"/>
        <w:color w:val="28166F"/>
        <w:sz w:val="22"/>
        <w:szCs w:val="22"/>
        <w:u w:val="none"/>
        <w:shd w:val="clear" w:color="auto" w:fill="auto"/>
        <w:vertAlign w:val="baseline"/>
      </w:rPr>
    </w:lvl>
    <w:lvl w:ilvl="3">
      <w:start w:val="1"/>
      <w:numFmt w:val="bullet"/>
      <w:lvlText w:val="●"/>
      <w:lvlJc w:val="left"/>
      <w:pPr>
        <w:ind w:left="2880" w:hanging="360"/>
      </w:pPr>
      <w:rPr>
        <w:rFonts w:ascii="Tahoma" w:eastAsia="Tahoma" w:hAnsi="Tahoma" w:cs="Tahoma"/>
        <w:b w:val="0"/>
        <w:i/>
        <w:smallCaps w:val="0"/>
        <w:strike w:val="0"/>
        <w:color w:val="28166F"/>
        <w:sz w:val="22"/>
        <w:szCs w:val="22"/>
        <w:u w:val="none"/>
        <w:shd w:val="clear" w:color="auto" w:fill="auto"/>
        <w:vertAlign w:val="baseline"/>
      </w:rPr>
    </w:lvl>
    <w:lvl w:ilvl="4">
      <w:start w:val="1"/>
      <w:numFmt w:val="bullet"/>
      <w:lvlText w:val="○"/>
      <w:lvlJc w:val="left"/>
      <w:pPr>
        <w:ind w:left="3600" w:hanging="360"/>
      </w:pPr>
      <w:rPr>
        <w:rFonts w:ascii="Tahoma" w:eastAsia="Tahoma" w:hAnsi="Tahoma" w:cs="Tahoma"/>
        <w:b w:val="0"/>
        <w:i/>
        <w:smallCaps w:val="0"/>
        <w:strike w:val="0"/>
        <w:color w:val="28166F"/>
        <w:sz w:val="22"/>
        <w:szCs w:val="22"/>
        <w:u w:val="none"/>
        <w:shd w:val="clear" w:color="auto" w:fill="auto"/>
        <w:vertAlign w:val="baseline"/>
      </w:rPr>
    </w:lvl>
    <w:lvl w:ilvl="5">
      <w:start w:val="1"/>
      <w:numFmt w:val="bullet"/>
      <w:lvlText w:val="■"/>
      <w:lvlJc w:val="left"/>
      <w:pPr>
        <w:ind w:left="4320" w:hanging="360"/>
      </w:pPr>
      <w:rPr>
        <w:rFonts w:ascii="Tahoma" w:eastAsia="Tahoma" w:hAnsi="Tahoma" w:cs="Tahoma"/>
        <w:b w:val="0"/>
        <w:i/>
        <w:smallCaps w:val="0"/>
        <w:strike w:val="0"/>
        <w:color w:val="28166F"/>
        <w:sz w:val="22"/>
        <w:szCs w:val="22"/>
        <w:u w:val="none"/>
        <w:shd w:val="clear" w:color="auto" w:fill="auto"/>
        <w:vertAlign w:val="baseline"/>
      </w:rPr>
    </w:lvl>
    <w:lvl w:ilvl="6">
      <w:start w:val="1"/>
      <w:numFmt w:val="bullet"/>
      <w:lvlText w:val="●"/>
      <w:lvlJc w:val="left"/>
      <w:pPr>
        <w:ind w:left="5040" w:hanging="360"/>
      </w:pPr>
      <w:rPr>
        <w:rFonts w:ascii="Tahoma" w:eastAsia="Tahoma" w:hAnsi="Tahoma" w:cs="Tahoma"/>
        <w:b w:val="0"/>
        <w:i/>
        <w:smallCaps w:val="0"/>
        <w:strike w:val="0"/>
        <w:color w:val="28166F"/>
        <w:sz w:val="22"/>
        <w:szCs w:val="22"/>
        <w:u w:val="none"/>
        <w:shd w:val="clear" w:color="auto" w:fill="auto"/>
        <w:vertAlign w:val="baseline"/>
      </w:rPr>
    </w:lvl>
    <w:lvl w:ilvl="7">
      <w:start w:val="1"/>
      <w:numFmt w:val="bullet"/>
      <w:lvlText w:val="○"/>
      <w:lvlJc w:val="left"/>
      <w:pPr>
        <w:ind w:left="5760" w:hanging="360"/>
      </w:pPr>
      <w:rPr>
        <w:rFonts w:ascii="Tahoma" w:eastAsia="Tahoma" w:hAnsi="Tahoma" w:cs="Tahoma"/>
        <w:b w:val="0"/>
        <w:i/>
        <w:smallCaps w:val="0"/>
        <w:strike w:val="0"/>
        <w:color w:val="28166F"/>
        <w:sz w:val="22"/>
        <w:szCs w:val="22"/>
        <w:u w:val="none"/>
        <w:shd w:val="clear" w:color="auto" w:fill="auto"/>
        <w:vertAlign w:val="baseline"/>
      </w:rPr>
    </w:lvl>
    <w:lvl w:ilvl="8">
      <w:start w:val="1"/>
      <w:numFmt w:val="bullet"/>
      <w:lvlText w:val="■"/>
      <w:lvlJc w:val="left"/>
      <w:pPr>
        <w:ind w:left="6480" w:hanging="360"/>
      </w:pPr>
      <w:rPr>
        <w:rFonts w:ascii="Tahoma" w:eastAsia="Tahoma" w:hAnsi="Tahoma" w:cs="Tahoma"/>
        <w:b w:val="0"/>
        <w:i/>
        <w:smallCaps w:val="0"/>
        <w:strike w:val="0"/>
        <w:color w:val="28166F"/>
        <w:sz w:val="22"/>
        <w:szCs w:val="22"/>
        <w:u w:val="none"/>
        <w:shd w:val="clear" w:color="auto" w:fill="auto"/>
        <w:vertAlign w:val="baseline"/>
      </w:rPr>
    </w:lvl>
  </w:abstractNum>
  <w:num w:numId="1">
    <w:abstractNumId w:val="3"/>
  </w:num>
  <w:num w:numId="2">
    <w:abstractNumId w:val="4"/>
  </w:num>
  <w:num w:numId="3">
    <w:abstractNumId w:val="6"/>
  </w:num>
  <w:num w:numId="4">
    <w:abstractNumId w:val="2"/>
  </w:num>
  <w:num w:numId="5">
    <w:abstractNumId w:val="7"/>
  </w:num>
  <w:num w:numId="6">
    <w:abstractNumId w:val="0"/>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68F"/>
    <w:rsid w:val="0017168F"/>
    <w:rsid w:val="001B31FC"/>
    <w:rsid w:val="002A39B4"/>
    <w:rsid w:val="00625A1F"/>
    <w:rsid w:val="007C5E89"/>
    <w:rsid w:val="00890645"/>
    <w:rsid w:val="009E574C"/>
    <w:rsid w:val="00A15E8F"/>
    <w:rsid w:val="00A23E7B"/>
    <w:rsid w:val="00A351B2"/>
    <w:rsid w:val="00A534D5"/>
    <w:rsid w:val="00C73229"/>
    <w:rsid w:val="00E9133A"/>
    <w:rsid w:val="00F05D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E3B8A"/>
  <w15:docId w15:val="{0170C1D9-EF85-41D3-A608-F72B6A3F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C7322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Heading7Char">
    <w:name w:val="Heading 7 Char"/>
    <w:basedOn w:val="DefaultParagraphFont"/>
    <w:link w:val="Heading7"/>
    <w:uiPriority w:val="9"/>
    <w:rsid w:val="00C73229"/>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C73229"/>
    <w:pPr>
      <w:ind w:left="720"/>
      <w:contextualSpacing/>
    </w:pPr>
  </w:style>
  <w:style w:type="character" w:styleId="Hyperlink">
    <w:name w:val="Hyperlink"/>
    <w:basedOn w:val="DefaultParagraphFont"/>
    <w:uiPriority w:val="99"/>
    <w:unhideWhenUsed/>
    <w:rsid w:val="001B3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17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cng.si"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inscp.net/eng/download.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A6210-C4F0-4440-A68A-B95063E1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anze</dc:creator>
  <cp:lastModifiedBy>anze</cp:lastModifiedBy>
  <cp:revision>2</cp:revision>
  <dcterms:created xsi:type="dcterms:W3CDTF">2018-12-16T17:48:00Z</dcterms:created>
  <dcterms:modified xsi:type="dcterms:W3CDTF">2018-12-16T17:48:00Z</dcterms:modified>
</cp:coreProperties>
</file>